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C45307" w14:paraId="49F9013C" w14:textId="77777777">
        <w:trPr>
          <w:jc w:val="center"/>
        </w:trPr>
        <w:tc>
          <w:tcPr>
            <w:tcW w:w="10059" w:type="dxa"/>
          </w:tcPr>
          <w:p w14:paraId="1CA6A204" w14:textId="77777777" w:rsidR="00C45307" w:rsidRDefault="00A554E7">
            <w:pPr>
              <w:jc w:val="center"/>
            </w:pPr>
            <w:r>
              <w:rPr>
                <w:sz w:val="22"/>
                <w:szCs w:val="22"/>
              </w:rPr>
              <w:br w:type="page" w:clear="all"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D005BA" wp14:editId="1B78ADA1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3FA22F05" w14:textId="77777777" w:rsidR="00C45307" w:rsidRDefault="00A554E7">
            <w:pPr>
              <w:pStyle w:val="2"/>
            </w:pPr>
            <w:r>
              <w:t>Администрация</w:t>
            </w:r>
          </w:p>
          <w:p w14:paraId="4BF2BC2A" w14:textId="77777777" w:rsidR="00C45307" w:rsidRDefault="00A554E7">
            <w:pPr>
              <w:pStyle w:val="2"/>
            </w:pPr>
            <w:r>
              <w:t xml:space="preserve"> муниципального округа город Шахунья</w:t>
            </w:r>
          </w:p>
          <w:p w14:paraId="3A297FEF" w14:textId="77777777" w:rsidR="00C45307" w:rsidRDefault="00A554E7">
            <w:pPr>
              <w:pStyle w:val="2"/>
            </w:pPr>
            <w:r>
              <w:t>Нижегородской области</w:t>
            </w:r>
          </w:p>
          <w:p w14:paraId="651DC425" w14:textId="77777777" w:rsidR="00C45307" w:rsidRDefault="00C45307">
            <w:pPr>
              <w:pStyle w:val="2"/>
            </w:pPr>
          </w:p>
          <w:p w14:paraId="41FAB4DB" w14:textId="77777777" w:rsidR="00C45307" w:rsidRDefault="00A554E7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70B1462B" w14:textId="77777777" w:rsidR="00C45307" w:rsidRDefault="00C45307"/>
    <w:p w14:paraId="5BDDC4A0" w14:textId="77777777" w:rsidR="00C45307" w:rsidRDefault="00C45307"/>
    <w:p w14:paraId="65CD0244" w14:textId="77777777" w:rsidR="00C45307" w:rsidRDefault="00C45307"/>
    <w:p w14:paraId="04DCEA3C" w14:textId="2763FA32" w:rsidR="00C45307" w:rsidRDefault="00A554E7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C4B33">
        <w:rPr>
          <w:sz w:val="26"/>
          <w:szCs w:val="26"/>
          <w:u w:val="single"/>
        </w:rPr>
        <w:t>16.04.2026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C4B33">
        <w:rPr>
          <w:sz w:val="26"/>
          <w:szCs w:val="26"/>
        </w:rPr>
        <w:tab/>
      </w:r>
      <w:r w:rsidR="009C4B3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№ </w:t>
      </w:r>
      <w:r w:rsidR="009C4B33">
        <w:rPr>
          <w:sz w:val="26"/>
          <w:szCs w:val="26"/>
          <w:u w:val="single"/>
        </w:rPr>
        <w:t>332</w:t>
      </w:r>
    </w:p>
    <w:p w14:paraId="2A12B91E" w14:textId="77777777" w:rsidR="00C45307" w:rsidRDefault="00C45307">
      <w:pPr>
        <w:pStyle w:val="ConsPlusTitle"/>
        <w:spacing w:line="21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B548C04" w14:textId="77777777" w:rsidR="00C45307" w:rsidRDefault="00C45307">
      <w:pPr>
        <w:pStyle w:val="ConsPlusTitle"/>
        <w:spacing w:line="21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58C404E" w14:textId="77777777" w:rsidR="00C45307" w:rsidRDefault="00A554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создании комиссии по приемке жилых помещений, приобретаемых</w:t>
      </w:r>
      <w:r>
        <w:rPr>
          <w:b/>
          <w:sz w:val="26"/>
          <w:szCs w:val="26"/>
        </w:rPr>
        <w:br/>
        <w:t xml:space="preserve"> в муниципальную собственность муниципального округа город Шахунья Нижегородской области в целях реализации региональной адресной программы «Переселение граждан на территории Нижегородской облас</w:t>
      </w:r>
      <w:r>
        <w:rPr>
          <w:b/>
          <w:sz w:val="26"/>
          <w:szCs w:val="26"/>
        </w:rPr>
        <w:t xml:space="preserve">ти </w:t>
      </w:r>
      <w:r>
        <w:rPr>
          <w:b/>
          <w:sz w:val="26"/>
          <w:szCs w:val="26"/>
        </w:rPr>
        <w:br/>
        <w:t xml:space="preserve">в период с 2024 по 2030 годы из аварийного жилищного фонда, </w:t>
      </w:r>
      <w:r>
        <w:rPr>
          <w:b/>
          <w:sz w:val="26"/>
          <w:szCs w:val="26"/>
        </w:rPr>
        <w:br/>
        <w:t xml:space="preserve">признанного таковым с 1 января 2017 г. до 1 января 2022 г.», </w:t>
      </w:r>
      <w:r>
        <w:rPr>
          <w:b/>
          <w:sz w:val="26"/>
          <w:szCs w:val="26"/>
        </w:rPr>
        <w:br/>
        <w:t xml:space="preserve">утвержденной постановлением Правительства Нижегородской области </w:t>
      </w:r>
      <w:r>
        <w:rPr>
          <w:b/>
          <w:sz w:val="26"/>
          <w:szCs w:val="26"/>
        </w:rPr>
        <w:br/>
        <w:t>от 4 июля 2024 г. № 399</w:t>
      </w:r>
    </w:p>
    <w:p w14:paraId="508BDBC8" w14:textId="77777777" w:rsidR="00C45307" w:rsidRDefault="00C45307">
      <w:pPr>
        <w:jc w:val="center"/>
        <w:rPr>
          <w:b/>
          <w:bCs/>
          <w:sz w:val="26"/>
          <w:szCs w:val="26"/>
        </w:rPr>
      </w:pPr>
    </w:p>
    <w:p w14:paraId="207B73A1" w14:textId="77777777" w:rsidR="00C45307" w:rsidRDefault="00C45307">
      <w:pPr>
        <w:jc w:val="center"/>
        <w:rPr>
          <w:b/>
          <w:bCs/>
          <w:sz w:val="26"/>
          <w:szCs w:val="26"/>
        </w:rPr>
      </w:pPr>
    </w:p>
    <w:p w14:paraId="3B0FB783" w14:textId="77777777" w:rsidR="00C45307" w:rsidRDefault="00A554E7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приобретения жилых помещений в</w:t>
      </w:r>
      <w:r>
        <w:rPr>
          <w:sz w:val="26"/>
          <w:szCs w:val="26"/>
        </w:rPr>
        <w:t xml:space="preserve"> муниципальную собственность муниципального округа город Шахунья Нижегородской области для дальнейшего их предоставления  гражданам в рамках реализации региональной адресной программы «Переселение граждан на территории Нижегородской области в период с 2024</w:t>
      </w:r>
      <w:r>
        <w:rPr>
          <w:sz w:val="26"/>
          <w:szCs w:val="26"/>
        </w:rPr>
        <w:t xml:space="preserve"> по 2030 годы из аварийного жилищного фонда, признанного таковым </w:t>
      </w:r>
      <w:r>
        <w:rPr>
          <w:sz w:val="26"/>
          <w:szCs w:val="26"/>
        </w:rPr>
        <w:br/>
        <w:t>с 1 января 2017 г. до 1 января 2022 г.», утвержденной постановлением Правительства Нижегородской области от 4 июля 2024 г. № 399, администрация муниципального округа город Шахунья Нижегородс</w:t>
      </w:r>
      <w:r>
        <w:rPr>
          <w:sz w:val="26"/>
          <w:szCs w:val="26"/>
        </w:rPr>
        <w:t xml:space="preserve">кой области </w:t>
      </w:r>
      <w:r>
        <w:rPr>
          <w:b/>
          <w:sz w:val="26"/>
          <w:szCs w:val="26"/>
        </w:rPr>
        <w:t>п о с т а н о в л я е т:</w:t>
      </w:r>
    </w:p>
    <w:p w14:paraId="64FFF621" w14:textId="77777777" w:rsidR="00C45307" w:rsidRDefault="00A554E7">
      <w:pPr>
        <w:pStyle w:val="afb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Создать комиссию по приемке жилых помещений, приобретаемых в муниципальную собственность 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униципального округа город Шахунья Нижегородской области в целях реализации региональной адресной программы «Переселение граждан на территории Нижегородской области в период с 2024 по 2030 годы из аварийного жилищного фонда, признанного таковым с 1 января </w:t>
      </w:r>
      <w:r>
        <w:rPr>
          <w:rFonts w:ascii="Times New Roman" w:hAnsi="Times New Roman" w:cs="Times New Roman"/>
          <w:sz w:val="26"/>
          <w:szCs w:val="26"/>
        </w:rPr>
        <w:br/>
        <w:t>2017 г. до 1 января 2022 г.», утвержденной постановлением Правительства Нижегородской области от 4 июля 2024 г. № 399.</w:t>
      </w:r>
    </w:p>
    <w:p w14:paraId="4A922C26" w14:textId="77777777" w:rsidR="00C45307" w:rsidRDefault="00A554E7">
      <w:pPr>
        <w:pStyle w:val="afb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Утвердить прилагаемый состав комиссии по приемке жилых помещений, приобретаемых в муниципальную собственность муниципального округа горо</w:t>
      </w:r>
      <w:r>
        <w:rPr>
          <w:rFonts w:ascii="Times New Roman" w:hAnsi="Times New Roman" w:cs="Times New Roman"/>
          <w:sz w:val="26"/>
          <w:szCs w:val="26"/>
        </w:rPr>
        <w:t xml:space="preserve">д Шахунья Нижегородской области в целях реализации региональной адресной программы «Переселение граждан на территории Нижегородской области в период с 2024 по 2030 годы из аварийного жилищного фонда, признанного таковым </w:t>
      </w:r>
      <w:r>
        <w:rPr>
          <w:rFonts w:ascii="Times New Roman" w:hAnsi="Times New Roman" w:cs="Times New Roman"/>
          <w:sz w:val="26"/>
          <w:szCs w:val="26"/>
        </w:rPr>
        <w:br/>
        <w:t>с 1 января 2017 г. до 1 января 2022</w:t>
      </w:r>
      <w:r>
        <w:rPr>
          <w:rFonts w:ascii="Times New Roman" w:hAnsi="Times New Roman" w:cs="Times New Roman"/>
          <w:sz w:val="26"/>
          <w:szCs w:val="26"/>
        </w:rPr>
        <w:t xml:space="preserve"> г.», утвержденной постановлением Правительства Нижегородской области от 4 июля 2024 г. № 399.</w:t>
      </w:r>
    </w:p>
    <w:p w14:paraId="64B497AD" w14:textId="77777777" w:rsidR="00C45307" w:rsidRDefault="00A554E7">
      <w:pPr>
        <w:pStyle w:val="afa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</w:t>
      </w:r>
      <w:r>
        <w:rPr>
          <w:rFonts w:ascii="Times New Roman" w:eastAsiaTheme="minorHAnsi" w:hAnsi="Times New Roman"/>
          <w:sz w:val="26"/>
          <w:szCs w:val="26"/>
        </w:rPr>
        <w:t>вления на официальном сайте администрации муниципального округа город Шахунья Нижегородской области.</w:t>
      </w:r>
    </w:p>
    <w:p w14:paraId="7F2BBAEF" w14:textId="77777777" w:rsidR="00C45307" w:rsidRDefault="00A554E7">
      <w:pPr>
        <w:pStyle w:val="ConsPlusTitle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Настоящее постановление вступает в силу с момента его подписания.</w:t>
      </w:r>
    </w:p>
    <w:p w14:paraId="4BAF6307" w14:textId="77777777" w:rsidR="00C45307" w:rsidRDefault="00A554E7">
      <w:pPr>
        <w:pStyle w:val="afb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2276D54B" w14:textId="77777777" w:rsidR="00C45307" w:rsidRDefault="00C45307">
      <w:pPr>
        <w:tabs>
          <w:tab w:val="left" w:pos="993"/>
        </w:tabs>
        <w:ind w:left="360"/>
        <w:jc w:val="both"/>
        <w:rPr>
          <w:sz w:val="26"/>
          <w:szCs w:val="26"/>
        </w:rPr>
      </w:pPr>
    </w:p>
    <w:p w14:paraId="43E1583E" w14:textId="77777777" w:rsidR="00C45307" w:rsidRDefault="00C45307">
      <w:pPr>
        <w:tabs>
          <w:tab w:val="left" w:pos="993"/>
        </w:tabs>
        <w:ind w:left="360"/>
        <w:jc w:val="both"/>
        <w:rPr>
          <w:sz w:val="26"/>
          <w:szCs w:val="26"/>
        </w:rPr>
      </w:pPr>
    </w:p>
    <w:p w14:paraId="37030CA1" w14:textId="77777777" w:rsidR="00C45307" w:rsidRDefault="00C45307">
      <w:pPr>
        <w:tabs>
          <w:tab w:val="left" w:pos="993"/>
        </w:tabs>
        <w:ind w:left="360"/>
        <w:jc w:val="both"/>
        <w:rPr>
          <w:sz w:val="26"/>
          <w:szCs w:val="26"/>
        </w:rPr>
      </w:pPr>
    </w:p>
    <w:p w14:paraId="0B08489E" w14:textId="77777777" w:rsidR="00C45307" w:rsidRDefault="00C45307">
      <w:pPr>
        <w:tabs>
          <w:tab w:val="left" w:pos="993"/>
        </w:tabs>
        <w:ind w:left="360"/>
        <w:jc w:val="both"/>
        <w:rPr>
          <w:sz w:val="26"/>
          <w:szCs w:val="26"/>
        </w:rPr>
      </w:pPr>
    </w:p>
    <w:p w14:paraId="57D69DDA" w14:textId="77777777" w:rsidR="00C45307" w:rsidRDefault="00A554E7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Врип главы местно</w:t>
      </w:r>
      <w:r>
        <w:rPr>
          <w:sz w:val="26"/>
          <w:szCs w:val="26"/>
        </w:rPr>
        <w:t xml:space="preserve">го самоуправления </w:t>
      </w:r>
    </w:p>
    <w:p w14:paraId="5F72A6D6" w14:textId="77777777" w:rsidR="00C45307" w:rsidRDefault="00A554E7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А.Д. Серов</w:t>
      </w:r>
    </w:p>
    <w:p w14:paraId="4C773622" w14:textId="77777777" w:rsidR="00C45307" w:rsidRDefault="00C45307">
      <w:pPr>
        <w:jc w:val="both"/>
        <w:rPr>
          <w:sz w:val="26"/>
          <w:szCs w:val="26"/>
        </w:rPr>
      </w:pPr>
    </w:p>
    <w:p w14:paraId="1464A0C1" w14:textId="77777777" w:rsidR="00C45307" w:rsidRDefault="00C45307">
      <w:pPr>
        <w:jc w:val="both"/>
        <w:rPr>
          <w:sz w:val="26"/>
          <w:szCs w:val="26"/>
        </w:rPr>
      </w:pPr>
    </w:p>
    <w:p w14:paraId="7377BCE4" w14:textId="77777777" w:rsidR="00C45307" w:rsidRDefault="00C45307">
      <w:pPr>
        <w:jc w:val="both"/>
        <w:rPr>
          <w:sz w:val="26"/>
          <w:szCs w:val="26"/>
        </w:rPr>
      </w:pPr>
    </w:p>
    <w:p w14:paraId="53965A2F" w14:textId="77777777" w:rsidR="00C45307" w:rsidRDefault="00C45307">
      <w:pPr>
        <w:jc w:val="both"/>
        <w:rPr>
          <w:sz w:val="26"/>
          <w:szCs w:val="26"/>
        </w:rPr>
      </w:pPr>
    </w:p>
    <w:p w14:paraId="4A0E9185" w14:textId="77777777" w:rsidR="00C45307" w:rsidRDefault="00C45307">
      <w:pPr>
        <w:jc w:val="both"/>
        <w:rPr>
          <w:sz w:val="26"/>
          <w:szCs w:val="26"/>
        </w:rPr>
      </w:pPr>
    </w:p>
    <w:p w14:paraId="2BF169FE" w14:textId="77777777" w:rsidR="00C45307" w:rsidRDefault="00C45307">
      <w:pPr>
        <w:jc w:val="both"/>
        <w:rPr>
          <w:sz w:val="26"/>
          <w:szCs w:val="26"/>
        </w:rPr>
      </w:pPr>
    </w:p>
    <w:p w14:paraId="677C0478" w14:textId="77777777" w:rsidR="00C45307" w:rsidRDefault="00C45307">
      <w:pPr>
        <w:jc w:val="both"/>
        <w:rPr>
          <w:sz w:val="26"/>
          <w:szCs w:val="26"/>
        </w:rPr>
      </w:pPr>
    </w:p>
    <w:p w14:paraId="1BC46F93" w14:textId="77777777" w:rsidR="00C45307" w:rsidRDefault="00C45307">
      <w:pPr>
        <w:jc w:val="both"/>
        <w:rPr>
          <w:sz w:val="26"/>
          <w:szCs w:val="26"/>
        </w:rPr>
      </w:pPr>
    </w:p>
    <w:p w14:paraId="59F9172B" w14:textId="77777777" w:rsidR="00C45307" w:rsidRDefault="00C45307">
      <w:pPr>
        <w:jc w:val="both"/>
        <w:rPr>
          <w:sz w:val="26"/>
          <w:szCs w:val="26"/>
        </w:rPr>
      </w:pPr>
    </w:p>
    <w:p w14:paraId="43FAB260" w14:textId="77777777" w:rsidR="00C45307" w:rsidRDefault="00C45307">
      <w:pPr>
        <w:jc w:val="both"/>
        <w:rPr>
          <w:sz w:val="26"/>
          <w:szCs w:val="26"/>
        </w:rPr>
      </w:pPr>
    </w:p>
    <w:p w14:paraId="0399D9FB" w14:textId="77777777" w:rsidR="00C45307" w:rsidRDefault="00C45307">
      <w:pPr>
        <w:jc w:val="both"/>
        <w:rPr>
          <w:sz w:val="26"/>
          <w:szCs w:val="26"/>
        </w:rPr>
      </w:pPr>
    </w:p>
    <w:p w14:paraId="404C2223" w14:textId="77777777" w:rsidR="00C45307" w:rsidRDefault="00C45307">
      <w:pPr>
        <w:jc w:val="both"/>
        <w:rPr>
          <w:sz w:val="26"/>
          <w:szCs w:val="26"/>
        </w:rPr>
      </w:pPr>
    </w:p>
    <w:p w14:paraId="43C67C25" w14:textId="77777777" w:rsidR="00C45307" w:rsidRDefault="00C45307">
      <w:pPr>
        <w:jc w:val="both"/>
        <w:rPr>
          <w:sz w:val="26"/>
          <w:szCs w:val="26"/>
        </w:rPr>
      </w:pPr>
    </w:p>
    <w:p w14:paraId="309572B5" w14:textId="77777777" w:rsidR="00C45307" w:rsidRDefault="00C45307">
      <w:pPr>
        <w:jc w:val="both"/>
        <w:rPr>
          <w:sz w:val="26"/>
          <w:szCs w:val="26"/>
        </w:rPr>
      </w:pPr>
    </w:p>
    <w:p w14:paraId="705E465E" w14:textId="77777777" w:rsidR="00C45307" w:rsidRDefault="00C45307">
      <w:pPr>
        <w:jc w:val="both"/>
        <w:rPr>
          <w:sz w:val="26"/>
          <w:szCs w:val="26"/>
        </w:rPr>
      </w:pPr>
    </w:p>
    <w:p w14:paraId="6BBE8253" w14:textId="77777777" w:rsidR="00C45307" w:rsidRDefault="00C45307">
      <w:pPr>
        <w:jc w:val="both"/>
        <w:rPr>
          <w:sz w:val="26"/>
          <w:szCs w:val="26"/>
        </w:rPr>
      </w:pPr>
    </w:p>
    <w:p w14:paraId="069AA5DD" w14:textId="77777777" w:rsidR="00C45307" w:rsidRDefault="00C45307">
      <w:pPr>
        <w:jc w:val="both"/>
        <w:rPr>
          <w:sz w:val="26"/>
          <w:szCs w:val="26"/>
        </w:rPr>
      </w:pPr>
    </w:p>
    <w:p w14:paraId="75D9BE90" w14:textId="77777777" w:rsidR="00C45307" w:rsidRDefault="00C45307">
      <w:pPr>
        <w:jc w:val="both"/>
        <w:rPr>
          <w:sz w:val="26"/>
          <w:szCs w:val="26"/>
        </w:rPr>
      </w:pPr>
    </w:p>
    <w:p w14:paraId="3D708BC1" w14:textId="77777777" w:rsidR="00C45307" w:rsidRDefault="00C45307">
      <w:pPr>
        <w:jc w:val="both"/>
        <w:rPr>
          <w:sz w:val="26"/>
          <w:szCs w:val="26"/>
        </w:rPr>
      </w:pPr>
    </w:p>
    <w:p w14:paraId="21AE4541" w14:textId="77777777" w:rsidR="00C45307" w:rsidRDefault="00C45307">
      <w:pPr>
        <w:jc w:val="both"/>
        <w:rPr>
          <w:sz w:val="26"/>
          <w:szCs w:val="26"/>
        </w:rPr>
      </w:pPr>
    </w:p>
    <w:p w14:paraId="35A395CC" w14:textId="77777777" w:rsidR="00C45307" w:rsidRDefault="00C45307">
      <w:pPr>
        <w:jc w:val="both"/>
        <w:rPr>
          <w:sz w:val="26"/>
          <w:szCs w:val="26"/>
        </w:rPr>
      </w:pPr>
    </w:p>
    <w:p w14:paraId="5FB67C03" w14:textId="77777777" w:rsidR="00C45307" w:rsidRDefault="00C45307">
      <w:pPr>
        <w:jc w:val="both"/>
        <w:rPr>
          <w:sz w:val="26"/>
          <w:szCs w:val="26"/>
        </w:rPr>
      </w:pPr>
    </w:p>
    <w:p w14:paraId="76C0752C" w14:textId="77777777" w:rsidR="00C45307" w:rsidRDefault="00C45307">
      <w:pPr>
        <w:jc w:val="both"/>
        <w:rPr>
          <w:sz w:val="26"/>
          <w:szCs w:val="26"/>
        </w:rPr>
      </w:pPr>
    </w:p>
    <w:p w14:paraId="505C2360" w14:textId="77777777" w:rsidR="00C45307" w:rsidRDefault="00C45307">
      <w:pPr>
        <w:jc w:val="both"/>
        <w:rPr>
          <w:sz w:val="26"/>
          <w:szCs w:val="26"/>
        </w:rPr>
      </w:pPr>
    </w:p>
    <w:p w14:paraId="79C60698" w14:textId="77777777" w:rsidR="00C45307" w:rsidRDefault="00C45307">
      <w:pPr>
        <w:jc w:val="both"/>
        <w:rPr>
          <w:sz w:val="26"/>
          <w:szCs w:val="26"/>
        </w:rPr>
      </w:pPr>
    </w:p>
    <w:p w14:paraId="3CF7E490" w14:textId="77777777" w:rsidR="00C45307" w:rsidRDefault="00A554E7">
      <w:pPr>
        <w:ind w:left="5387"/>
        <w:jc w:val="center"/>
        <w:rPr>
          <w:sz w:val="22"/>
          <w:szCs w:val="22"/>
        </w:rPr>
      </w:pPr>
      <w:r>
        <w:lastRenderedPageBreak/>
        <w:t xml:space="preserve">Утвержден </w:t>
      </w:r>
    </w:p>
    <w:p w14:paraId="0D083F28" w14:textId="77777777" w:rsidR="00C45307" w:rsidRDefault="00A554E7">
      <w:pPr>
        <w:ind w:left="5387"/>
        <w:jc w:val="center"/>
      </w:pPr>
      <w:r>
        <w:t>постановлением администрации муниципального округа город Шахунья Нижегородской области</w:t>
      </w:r>
    </w:p>
    <w:p w14:paraId="106BA904" w14:textId="538AC8BA" w:rsidR="00C45307" w:rsidRDefault="00A554E7">
      <w:pPr>
        <w:ind w:left="5387"/>
        <w:jc w:val="center"/>
      </w:pPr>
      <w:r>
        <w:t xml:space="preserve">от </w:t>
      </w:r>
      <w:r w:rsidR="009C4B33">
        <w:rPr>
          <w:u w:val="single"/>
        </w:rPr>
        <w:t>16.04.2026 г.</w:t>
      </w:r>
      <w:r>
        <w:t xml:space="preserve"> № </w:t>
      </w:r>
      <w:r w:rsidR="009C4B33">
        <w:rPr>
          <w:u w:val="single"/>
        </w:rPr>
        <w:t>332</w:t>
      </w:r>
    </w:p>
    <w:p w14:paraId="0D3FBCDF" w14:textId="77777777" w:rsidR="00C45307" w:rsidRDefault="00C45307">
      <w:pPr>
        <w:ind w:left="5387"/>
        <w:jc w:val="center"/>
        <w:rPr>
          <w:sz w:val="26"/>
          <w:szCs w:val="26"/>
        </w:rPr>
      </w:pPr>
    </w:p>
    <w:p w14:paraId="613D7640" w14:textId="77777777" w:rsidR="00C45307" w:rsidRDefault="00C45307">
      <w:pPr>
        <w:jc w:val="center"/>
        <w:rPr>
          <w:b/>
          <w:sz w:val="26"/>
          <w:szCs w:val="26"/>
        </w:rPr>
      </w:pPr>
    </w:p>
    <w:p w14:paraId="0DEE5AC8" w14:textId="77777777" w:rsidR="00C45307" w:rsidRDefault="00A554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14:paraId="0C1D62DB" w14:textId="77777777" w:rsidR="00C45307" w:rsidRDefault="00A554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 комиссии по </w:t>
      </w:r>
      <w:r>
        <w:rPr>
          <w:b/>
          <w:bCs/>
          <w:sz w:val="26"/>
          <w:szCs w:val="26"/>
        </w:rPr>
        <w:t>приемке</w:t>
      </w:r>
      <w:r>
        <w:rPr>
          <w:b/>
          <w:sz w:val="26"/>
          <w:szCs w:val="26"/>
        </w:rPr>
        <w:t xml:space="preserve"> приобретаемых в муниципальную собственность городского округа город Шахунья Нижегородской области жилых помещений в целях реализации региональной адресной программы «Переселение граждан на территории Нижегородской области в перио</w:t>
      </w:r>
      <w:r>
        <w:rPr>
          <w:b/>
          <w:sz w:val="26"/>
          <w:szCs w:val="26"/>
        </w:rPr>
        <w:t xml:space="preserve">д с 2024 по 2030 годы из аварийного жилищного фонда, признанного таковым с 1 января 2017 г. </w:t>
      </w:r>
      <w:r>
        <w:rPr>
          <w:b/>
          <w:sz w:val="26"/>
          <w:szCs w:val="26"/>
        </w:rPr>
        <w:br/>
        <w:t>до 1 января 2022 г.», утвержденной постановлением Правительства Нижегородской области от 4 июля 2024 г. № 399</w:t>
      </w:r>
    </w:p>
    <w:p w14:paraId="5E6627E0" w14:textId="77777777" w:rsidR="00C45307" w:rsidRDefault="00C45307">
      <w:pPr>
        <w:pStyle w:val="afb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149EAF" w14:textId="77777777" w:rsidR="00C45307" w:rsidRDefault="00C45307">
      <w:pPr>
        <w:pStyle w:val="afb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185F0B" w14:textId="77777777" w:rsidR="00C45307" w:rsidRDefault="00A554E7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Серов Александр Дмитриевич – первый заместитель главы администрации муниципального округа город Шахунья Нижегородской области, председатель комиссии;</w:t>
      </w:r>
    </w:p>
    <w:p w14:paraId="7C02D6B3" w14:textId="77777777" w:rsidR="00C45307" w:rsidRDefault="00A554E7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Трушков Сергей Михайлович – заместитель главы администрации муниципального округа город Шахунья Нижегородс</w:t>
      </w:r>
      <w:r>
        <w:rPr>
          <w:sz w:val="26"/>
          <w:szCs w:val="26"/>
        </w:rPr>
        <w:t>кой области, заместитель председателя комиссии;</w:t>
      </w:r>
    </w:p>
    <w:p w14:paraId="13F38998" w14:textId="77777777" w:rsidR="00C45307" w:rsidRDefault="00A554E7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Киселева Людмила Александровна – начальник отдела жилищной политики администрации муниципального округа город Шахунья Нижегородской области, секретарь комиссии.</w:t>
      </w:r>
    </w:p>
    <w:p w14:paraId="00F23A4E" w14:textId="77777777" w:rsidR="00C45307" w:rsidRDefault="00C45307">
      <w:pPr>
        <w:spacing w:line="360" w:lineRule="auto"/>
        <w:ind w:firstLine="540"/>
        <w:jc w:val="both"/>
        <w:rPr>
          <w:sz w:val="16"/>
          <w:szCs w:val="16"/>
        </w:rPr>
      </w:pPr>
    </w:p>
    <w:p w14:paraId="67B36AA5" w14:textId="77777777" w:rsidR="00C45307" w:rsidRDefault="00A554E7">
      <w:pPr>
        <w:spacing w:line="360" w:lineRule="auto"/>
        <w:ind w:firstLine="540"/>
        <w:jc w:val="center"/>
        <w:rPr>
          <w:b/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14:paraId="690F3181" w14:textId="77777777" w:rsidR="00C45307" w:rsidRDefault="00C45307">
      <w:pPr>
        <w:spacing w:line="360" w:lineRule="auto"/>
        <w:ind w:firstLine="540"/>
        <w:jc w:val="center"/>
        <w:rPr>
          <w:b/>
          <w:sz w:val="16"/>
          <w:szCs w:val="16"/>
        </w:rPr>
      </w:pPr>
    </w:p>
    <w:p w14:paraId="06EB06F2" w14:textId="77777777" w:rsidR="00C45307" w:rsidRDefault="00A554E7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Софронов Юрий Алексеевич – за</w:t>
      </w:r>
      <w:r>
        <w:rPr>
          <w:sz w:val="26"/>
          <w:szCs w:val="26"/>
        </w:rPr>
        <w:t>меститель главы, начальник управления по работе с территориями администрации муниципального округа город Шахунья Нижегородской области;</w:t>
      </w:r>
    </w:p>
    <w:p w14:paraId="017626AB" w14:textId="77777777" w:rsidR="00C45307" w:rsidRDefault="00A554E7">
      <w:pPr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Захаров Александр Васильевич – начальник отдела муниципального имущества и земельных ресурсов муниципального округа горо</w:t>
      </w:r>
      <w:r>
        <w:rPr>
          <w:sz w:val="26"/>
          <w:szCs w:val="26"/>
        </w:rPr>
        <w:t>д Шахунья Нижегородской области;</w:t>
      </w:r>
    </w:p>
    <w:p w14:paraId="2CB61CCE" w14:textId="77777777" w:rsidR="00C45307" w:rsidRDefault="00A554E7">
      <w:pPr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Горева Наталья Александровна – начальник отдела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 Нижегородско</w:t>
      </w:r>
      <w:r>
        <w:rPr>
          <w:sz w:val="26"/>
          <w:szCs w:val="26"/>
        </w:rPr>
        <w:t>й области;</w:t>
      </w:r>
    </w:p>
    <w:p w14:paraId="617BC488" w14:textId="77777777" w:rsidR="00C45307" w:rsidRDefault="00A554E7">
      <w:pPr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Козлов Евгений Викторович – начальник отдела жилищно-коммунального хозяйства Управления жилищно-коммунального хозяйства и архитектурной </w:t>
      </w:r>
      <w:r>
        <w:rPr>
          <w:sz w:val="26"/>
          <w:szCs w:val="26"/>
        </w:rPr>
        <w:lastRenderedPageBreak/>
        <w:t>деятельности администрации муниципального округа город Шахунья Нижегородской области;</w:t>
      </w:r>
    </w:p>
    <w:p w14:paraId="642F7580" w14:textId="77777777" w:rsidR="00C45307" w:rsidRDefault="00A554E7">
      <w:pPr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Белов Александр Валенти</w:t>
      </w:r>
      <w:r>
        <w:rPr>
          <w:sz w:val="26"/>
          <w:szCs w:val="26"/>
        </w:rPr>
        <w:t>нович – начальник юридического отдела администрации муниципального округа город Шахунья Нижегородской области;</w:t>
      </w:r>
    </w:p>
    <w:p w14:paraId="0BBB9ACD" w14:textId="77777777" w:rsidR="00C45307" w:rsidRDefault="00A554E7">
      <w:pPr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 Уренского отдела Государственной жилищной инспекции Нижегородской области (по согласованию);</w:t>
      </w:r>
    </w:p>
    <w:p w14:paraId="372E6225" w14:textId="77777777" w:rsidR="00C45307" w:rsidRDefault="00A554E7">
      <w:pPr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 Шахунского территориальн</w:t>
      </w:r>
      <w:r>
        <w:rPr>
          <w:sz w:val="26"/>
          <w:szCs w:val="26"/>
        </w:rPr>
        <w:t>ого отдела Управления Роспотребнадзора по Нижегородской области (по согласованию);</w:t>
      </w:r>
    </w:p>
    <w:p w14:paraId="0977FDB6" w14:textId="77777777" w:rsidR="00C45307" w:rsidRDefault="00A554E7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Представители </w:t>
      </w:r>
      <w:r>
        <w:rPr>
          <w:rFonts w:eastAsia="Calibri"/>
          <w:sz w:val="26"/>
          <w:szCs w:val="26"/>
        </w:rPr>
        <w:t>организаций, эксплуатирующих сети инженерно-технического обеспечения</w:t>
      </w:r>
      <w:r>
        <w:rPr>
          <w:sz w:val="26"/>
          <w:szCs w:val="26"/>
        </w:rPr>
        <w:t xml:space="preserve"> (по согласованию);</w:t>
      </w:r>
    </w:p>
    <w:p w14:paraId="5B4CE18B" w14:textId="77777777" w:rsidR="00C45307" w:rsidRDefault="00A554E7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>
        <w:rPr>
          <w:rFonts w:eastAsia="Calibri"/>
          <w:sz w:val="26"/>
          <w:szCs w:val="26"/>
        </w:rPr>
        <w:t>редставители общественности</w:t>
      </w:r>
      <w:r>
        <w:rPr>
          <w:sz w:val="26"/>
          <w:szCs w:val="26"/>
        </w:rPr>
        <w:t>.</w:t>
      </w:r>
    </w:p>
    <w:p w14:paraId="2F7574B4" w14:textId="77777777" w:rsidR="00C45307" w:rsidRDefault="00A554E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14:paraId="480AE3C0" w14:textId="77777777" w:rsidR="00C45307" w:rsidRDefault="00C45307">
      <w:pPr>
        <w:pStyle w:val="ConsPlusTitle"/>
        <w:spacing w:line="21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C45307">
      <w:pgSz w:w="11905" w:h="16838"/>
      <w:pgMar w:top="992" w:right="850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C200" w14:textId="77777777" w:rsidR="00A554E7" w:rsidRDefault="00A554E7">
      <w:r>
        <w:separator/>
      </w:r>
    </w:p>
  </w:endnote>
  <w:endnote w:type="continuationSeparator" w:id="0">
    <w:p w14:paraId="27465F56" w14:textId="77777777" w:rsidR="00A554E7" w:rsidRDefault="00A5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3C92B" w14:textId="77777777" w:rsidR="00A554E7" w:rsidRDefault="00A554E7">
      <w:r>
        <w:separator/>
      </w:r>
    </w:p>
  </w:footnote>
  <w:footnote w:type="continuationSeparator" w:id="0">
    <w:p w14:paraId="39403985" w14:textId="77777777" w:rsidR="00A554E7" w:rsidRDefault="00A55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06B"/>
    <w:multiLevelType w:val="multilevel"/>
    <w:tmpl w:val="17EAD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C831275"/>
    <w:multiLevelType w:val="multilevel"/>
    <w:tmpl w:val="7D1C3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147DF7"/>
    <w:multiLevelType w:val="hybridMultilevel"/>
    <w:tmpl w:val="A228410A"/>
    <w:lvl w:ilvl="0" w:tplc="7B446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19E0160">
      <w:start w:val="1"/>
      <w:numFmt w:val="lowerLetter"/>
      <w:lvlText w:val="%2."/>
      <w:lvlJc w:val="left"/>
      <w:pPr>
        <w:ind w:left="1440" w:hanging="360"/>
      </w:pPr>
    </w:lvl>
    <w:lvl w:ilvl="2" w:tplc="3CAAA3AE">
      <w:start w:val="1"/>
      <w:numFmt w:val="lowerRoman"/>
      <w:lvlText w:val="%3."/>
      <w:lvlJc w:val="right"/>
      <w:pPr>
        <w:ind w:left="2160" w:hanging="180"/>
      </w:pPr>
    </w:lvl>
    <w:lvl w:ilvl="3" w:tplc="F62C944A">
      <w:start w:val="1"/>
      <w:numFmt w:val="decimal"/>
      <w:lvlText w:val="%4."/>
      <w:lvlJc w:val="left"/>
      <w:pPr>
        <w:ind w:left="2880" w:hanging="360"/>
      </w:pPr>
    </w:lvl>
    <w:lvl w:ilvl="4" w:tplc="3E4E8A9C">
      <w:start w:val="1"/>
      <w:numFmt w:val="lowerLetter"/>
      <w:lvlText w:val="%5."/>
      <w:lvlJc w:val="left"/>
      <w:pPr>
        <w:ind w:left="3600" w:hanging="360"/>
      </w:pPr>
    </w:lvl>
    <w:lvl w:ilvl="5" w:tplc="26E0DFAA">
      <w:start w:val="1"/>
      <w:numFmt w:val="lowerRoman"/>
      <w:lvlText w:val="%6."/>
      <w:lvlJc w:val="right"/>
      <w:pPr>
        <w:ind w:left="4320" w:hanging="180"/>
      </w:pPr>
    </w:lvl>
    <w:lvl w:ilvl="6" w:tplc="1222154C">
      <w:start w:val="1"/>
      <w:numFmt w:val="decimal"/>
      <w:lvlText w:val="%7."/>
      <w:lvlJc w:val="left"/>
      <w:pPr>
        <w:ind w:left="5040" w:hanging="360"/>
      </w:pPr>
    </w:lvl>
    <w:lvl w:ilvl="7" w:tplc="4C7826D2">
      <w:start w:val="1"/>
      <w:numFmt w:val="lowerLetter"/>
      <w:lvlText w:val="%8."/>
      <w:lvlJc w:val="left"/>
      <w:pPr>
        <w:ind w:left="5760" w:hanging="360"/>
      </w:pPr>
    </w:lvl>
    <w:lvl w:ilvl="8" w:tplc="CC9885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0559B"/>
    <w:multiLevelType w:val="multilevel"/>
    <w:tmpl w:val="B5DEAF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07"/>
    <w:rsid w:val="009C4B33"/>
    <w:rsid w:val="00A554E7"/>
    <w:rsid w:val="00C4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C072"/>
  <w15:docId w15:val="{20840B94-1B15-4843-B5DA-999BD742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9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590E2-5C35-47C7-B7F0-5CFCB948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Людмила Александровна</dc:creator>
  <cp:keywords/>
  <dc:description/>
  <cp:lastModifiedBy>Бахтина Валентина Васильевна</cp:lastModifiedBy>
  <cp:revision>7</cp:revision>
  <dcterms:created xsi:type="dcterms:W3CDTF">2026-04-16T05:30:00Z</dcterms:created>
  <dcterms:modified xsi:type="dcterms:W3CDTF">2026-04-16T11:28:00Z</dcterms:modified>
</cp:coreProperties>
</file>